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DAFTAR ABSTRAK YANG DITERIMA DALAM </w:t>
      </w:r>
    </w:p>
    <w:p>
      <w:pPr>
        <w:jc w:val="center"/>
        <w:rPr>
          <w:rFonts w:ascii="Arial" w:hAnsi="Arial" w:cs="Arial"/>
          <w:b/>
          <w:bCs w:val="0"/>
          <w:sz w:val="28"/>
          <w:szCs w:val="28"/>
        </w:rPr>
      </w:pPr>
      <w:r>
        <w:rPr>
          <w:rFonts w:ascii="Arial" w:hAnsi="Arial" w:cs="Arial"/>
          <w:b/>
          <w:bCs w:val="0"/>
          <w:sz w:val="28"/>
          <w:szCs w:val="28"/>
        </w:rPr>
        <w:t>SEMINAR NASIONAL KIMIA 2017</w:t>
      </w:r>
    </w:p>
    <w:tbl>
      <w:tblPr>
        <w:tblStyle w:val="5"/>
        <w:tblW w:w="8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98"/>
        <w:gridCol w:w="3712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  <w:t>NO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  <w:t>NAMA PENULIS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  <w:t>JUDUL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  <w:t>BIDANG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ABDURROHMAN AFIEF, ISANA SYL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PRODUKSI GAS HIDROGEN MENGGUNAKAN ELEKTRODA STAINLESS STEEL/FE-CO-NI DENGAN MEDIA TEPUNG BIJI  RAMBUTAN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(NEPHELIUM LAPPACEUM L.)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AGUNG ABADI KISWANDONO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1,*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SUPRIYANTO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AANG NURYAMAN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DWI SISWANTA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NURUL HIDAYAT APRILITA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SRI JUARI SANTOSA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SINTESIS DAN KEMAMPUAN SENYAWA KOPOLI (EUGENOL-ETILEN GLIKOL DIMETAKRILAT) SEBAGAI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CARRIER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UNTUK TRANSPOR FENOL MENGGUNAKAN METODE INCLUSION POLYMER MEMBRANE (PIM)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AGUS SUPRIYONO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ISOLASI  DESOKSIURIDINASETAT DAN THIMIDINASETAT DARI SPONS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THEONELLA SWINHOEI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AGUSTINUS NGATIN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YUNUS TONAPA, SARIPUDIN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PROTOTYPE ALAT SIMULASI PENGENDALIAN KOROSI  BAJA KARBON  METODE PROTEKSI KATODIK ARUS PAKSA DI LARUTAN NACL 3,56%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id-ID"/>
              </w:rPr>
              <w:t xml:space="preserve">AGUSTINUS NGATIN,YUNUS TONAPA,  </w:t>
            </w: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RISMA REGIYANTI, RIZKI ABI KAROMI</w:t>
            </w: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vertAlign w:val="superscript"/>
                <w:lang w:val="id-ID"/>
              </w:rPr>
              <w:t>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ELEKTROPLATING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FLASH CHROME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id-ID"/>
              </w:rPr>
              <w:t>PADA BAJA KARBON RENDAH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id-ID"/>
              </w:rPr>
            </w:pP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ALDI GUNAWAN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id-ID"/>
              </w:rPr>
              <w:t>*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, LELY DWI ASTUTI, NI KETUT RIZKITHA DEVI, NUR PASCA AIJIJIYAH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ENDANG PURWANTI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ab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CANGKANG TELUR SEBAGAI ADSORBEN LOGAM CR(VI) PADA LIMBAH ELEKTROPLATING DENGAN METODE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  <w:lang w:val="id-ID"/>
              </w:rPr>
              <w:t>BATCH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sz w:val="24"/>
                <w:szCs w:val="24"/>
              </w:rPr>
              <w:t>ALI KUSRIJADI, YAYAN SUNARYA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SINTESIS  SENYAWA 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sz w:val="24"/>
                <w:szCs w:val="24"/>
              </w:rPr>
              <w:t>N,N-BIS-(2-HIDROKSIETIL) OLEAMIDA DENGAN KATALIS ASAM POSFAT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AMIQ FIKRIYATI</w:t>
            </w:r>
          </w:p>
        </w:tc>
        <w:tc>
          <w:tcPr>
            <w:tcW w:w="3712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PENGEMBANGAN KETERAMPILAN PROSES SAINS  MAHASISWA CALON GURU MADRASAH IBTIDAIYAH MELALUI PEMBELAJARAN KIMIA BERBASIS INQUIRY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PEND. 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tabs>
                <w:tab w:val="left" w:pos="56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ANDI TENRISA’NA*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ADJI PERMATASARI, YOGI SANTOSO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MAMING,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DAN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ALFIAN NOOR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tabs>
                <w:tab w:val="left" w:pos="56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ANALISIS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 DALAM SEDIMEN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SUNGAI KAREMA KEBUPATEN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MAMUJU DENGAN METODE LSC </w:t>
            </w:r>
          </w:p>
          <w:p>
            <w:pPr>
              <w:keepNext w:val="0"/>
              <w:keepLines w:val="0"/>
              <w:pageBreakBefore w:val="0"/>
              <w:tabs>
                <w:tab w:val="left" w:pos="56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LIQUID SCINTILLATION COUNTING)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ANSELMUS BOY BAUNSELE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SUDIRMAN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SABARMIN PERANGIN-ANGIN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KETERLAKSANAAN PEMBELAJARAN IPA‒KIMIA OLEH GURU‒GURU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IPA SMP NEGERI KELAS VII SE‒KOTA SOE BERDASARKAN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KURIKULUM TINGKAT SATUAN PENDIDIKAN (KTSP)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PEND. 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id-ID"/>
              </w:rPr>
              <w:t>AYU MUTMAINNAH HALIM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id-ID"/>
              </w:rPr>
              <w:t xml:space="preserve">ANALISIS MISKONSEPSI SISWA KELAS X MIA 4 SMA NEGERI 1 PINRANG PADA MATERI IKATAN KIMIA MENGGUNAKAN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i/>
                <w:sz w:val="24"/>
                <w:szCs w:val="24"/>
                <w:lang w:val="id-ID"/>
              </w:rPr>
              <w:t>THREE TIER TEST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pt-BR"/>
              </w:rPr>
              <w:t>.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PEND. 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BENNY YODI SAWUWU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HOW A CHEMICAL READING SHOULD BE A CHEMICAL READING?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A HUMANISTIC APPROACH IN CHEMICAL LITERACY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PEND. 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BUSRONI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</w:rPr>
              <w:t>1*)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, J SISWANTA,D.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JUMINA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, SANTOSA, S.J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4"/>
                <w:szCs w:val="24"/>
              </w:rPr>
              <w:t xml:space="preserve">SINTESIS DAN KARAKTERISASI  SENYAWA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5,11,17,23-TETRA-(T-BUTIL)-25-MONOHIDROKSI-26,27,28-TRIBENZOILOKSIKALIKS[4]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ARENA MELALUI REAKSI ALKILASI LANGSUNG (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DIRECT ALKYLATION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CITRA AYU DEWI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RATNA AZIZAH MASHAMI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PENGEMBANGAN MODUL INKUIRI BERORIENTASI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CHEMOENTREPRENEURSHIP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PADA MATERI KOLOID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UNTUK MAHASISWA CALON GURU KIMIA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PEND. 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DADAN HADIAN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MUHAMMAD ALI ZULFIKAR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DAN ANITA ALNI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SINTESIS CAIRAN ION 1-BUTIL-1-METIL-PIROLIDONIUM KLORIDA DENGAN METODE GELOMBANG MIKRO SEBAGAI TEMPLAT PEMBENTUK MESOSTRUKTUR NANOKRISTALIN TIO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DWI NURWIJAYANTI, JIHAN ASKIA, DAN ARIS WANTO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MODIFIKASI KERATIN DARI BULU ITIK MENGGUNAKAN CH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OH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KERATIN MODIFICATION OF DUCK FEATHER BY CH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OH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ELI ROHAETI</w:t>
            </w:r>
          </w:p>
        </w:tc>
        <w:tc>
          <w:tcPr>
            <w:tcW w:w="3712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KAJIAN TENTANG KAIN POLIESTER ANTIBAKTERI DAN ANTIKOTOR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ENDANG SARMINI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ENNY LESTARI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SRIYONO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ABIDIN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UMI NUR SHOLIKHAH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DAN TRIANI WIDYANINGRUM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id-ID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id-ID"/>
              </w:rPr>
              <w:t xml:space="preserve">STABILITAS RADIOKIMIA NANOPARTIKEL PERAK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id-ID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id-ID"/>
              </w:rPr>
              <w:t>TERLABEL IODIUM-131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ENOS TANGKE ARUNG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1*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id-ID"/>
              </w:rPr>
              <w:t>*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IRAWAN WIJAYA KUSUMA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id-ID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VERA MADONNA LUMBANTORUAN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id-ID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TRISWANTO SENTAT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id-ID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, R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KSI SUNDU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id-ID"/>
              </w:rPr>
              <w:t xml:space="preserve"> 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id-ID"/>
              </w:rPr>
              <w:t>FRANSISKA DEVI JUNARDY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id-ID"/>
              </w:rPr>
              <w:t xml:space="preserve"> 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,  MAILY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id-ID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, YONG-UNG KIM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id-ID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KUNIYOSHI SHIMIZU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id-ID"/>
              </w:rPr>
              <w:t>POT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id-ID"/>
              </w:rPr>
              <w:t xml:space="preserve">NSI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id-ID"/>
              </w:rPr>
              <w:t>KSTRAK BANGLE (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val="id-ID"/>
              </w:rPr>
              <w:t>ZINGIBER CASSUMUNAR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id-ID"/>
              </w:rPr>
              <w:t>) S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id-ID"/>
              </w:rPr>
              <w:t>BAGAI BAHAN KOSM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id-ID"/>
              </w:rPr>
              <w:t>TIK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ENY APRIYANTI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WISHNU WIJAYANTO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PENGARUH KARAKTERISASI  PADA PEMBUATAN MEMBRAN  KERAMIK  KOMPOSIT VULCANO ASH UNTUK  PENGOLAHAN  AIR BERSIH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contextualSpacing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EVI SAPINATUL BAHRIAH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1,*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SITI SURYANINGSIH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DEWI YUNIATI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contextualSpacing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MODEL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PROJECT BASED LEARNING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TERHADAP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contextualSpacing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KETERAMPILAN PROSES SAINS SISWA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PEND. 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contextualSpacing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FATHIA RIZQI,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ANITA ALNI,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MUHAMMAD ALI ZULFIKAR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SINTESIS CAIRAN ION 1-BUTILPIRIDINIUM KLORIDA DAN APLIKASINYA DALAM SINTESIS FOTOKATALIS TIO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MENGGUNAKAN METODE HIDROTERMAL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contextualSpacing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FIBRIANTY WULANSARI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DEGRADASI LIMBAH BATIK BLIMBING MALANG  MENGGUNAKAN FOTOKATALIS TIO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-N /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ZEOLIT-KITOSAN : KAJIAN PENGARUH SINAR DAN KOMPOSISI TIO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-N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FITRAH AMELIA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*1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RAHMI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UJI ANGKA LEMPENG TOTAL DAN IDENTIFIKASI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ESCHERICIA COLI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E. COLI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) PADA AIR MINUM DALAM KEMASAN (AMDK) YANG DI PRODUKSI DI KOTA BATAM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GATUT ARI WARDANI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*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WINDA TRISNA WULANDARI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PENGARUH WAKTU KONTAK TERHADAP DAYA ADSORPSI KULIT JENGKOL (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PITHECELLOBIUM JIRINGA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) PADA ION TIMBAL(II)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HARYANTI, ANTUNI WIYARSI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ANALISIS MINAT BELAJAR KIMIA SISWA KELAS XI SMK NEGERI 1 TEMON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PEND.KIMIA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HENDRIS HENDARSYAH KURNIAWAN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id-ID"/>
              </w:rPr>
              <w:t>*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DAN EKA DIAN PUSFITASARI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UJI KUALITATIF BISPHENOL A DAN DIETHYLHEXYL PHTHALATE MENGGUNAKAN TEKNIK GC/MS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BERDASARKAN PERHITUNGAN ISOTOP RASIO DAN INDEKS RETENSI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id-ID"/>
              </w:rPr>
              <w:t>IKHWAN ARIFIN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eastAsia="id-ID"/>
              </w:rPr>
              <w:t>1,2,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id-ID"/>
              </w:rPr>
              <w:t>*, AKBAR HADITYA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eastAsia="id-ID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id-ID"/>
              </w:rPr>
              <w:t>, ARMY SANY HAIDAR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eastAsia="id-ID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id-ID"/>
              </w:rPr>
              <w:t>, ABDURRAHMAN HANIF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eastAsia="id-ID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id-ID"/>
              </w:rPr>
              <w:t>, TATANG SHABUR JULIANTO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eastAsia="id-ID"/>
              </w:rPr>
              <w:t>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PEMANFAATAN LIMBAH BAGLOG JAMUR PADA PEMBUATAN BIOETANOL DARI SAMPAH DAUN KERING  KAMPUS UII MENGGUNAKAN METODE SSF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(SIMULTANEOUS SACCHARIFICATION AND FERMENTATION)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INDAYATMI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PENINGKATAN HASIL BELAJAR ANALISIS PROKSIMAT MELALUI MODEL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RESEARCH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P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ADA PESERTA DIDIK KELAS X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III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KIMIA ANALISIS SMK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INELDA YULITA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kern w:val="2"/>
                <w:sz w:val="24"/>
                <w:szCs w:val="24"/>
                <w:lang w:eastAsia="ja-JP"/>
              </w:rPr>
              <w:t>BAHAN AJAR KIMIA SEKOLAH DENGAN KONTEKS KEMARITIMAN : METODE ILMIAH DAN HAKEKAT ILMU KIMIA PADA KONTEKS AIR LAUT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PEND.KIMIA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JAYA HARDI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*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RUSLAN, SYAIFUL BAHRI, NURANISA H S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tabs>
                <w:tab w:val="center" w:pos="3968"/>
                <w:tab w:val="left" w:pos="516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PRODUKSI N-ASETILGLUKOSAMIN DARI KITIN MENGGUNAKAN CRUDE KITINASE DARI ISOLAT BAKTERI SUMBER AIR PANAS BORA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KUN SRI BUDIASIH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KAJIAN POTENSI  FARMAKOLOGIS BUNGA TELANG (CLITORIA TERNATEA)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LELA LAILATUL KHUMAISAH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*, VINA JULIANA ANGGRAENI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DAN MUHAMMAD SALMAN FAREZA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ja-JP"/>
              </w:rPr>
              <w:t xml:space="preserve">SKRINING FITOKIMIA, KARAKTERISTIK DAN UJI AKTIVITAS ANTIBAKTERI EKSTRAK DAUN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  <w:lang w:eastAsia="ja-JP"/>
              </w:rPr>
              <w:t>CANAR SUSU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ja-JP"/>
              </w:rPr>
              <w:t xml:space="preserve"> (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  <w:lang w:eastAsia="ja-JP"/>
              </w:rPr>
              <w:t xml:space="preserve">SMILAX MACROCARPA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ja-JP"/>
              </w:rPr>
              <w:t xml:space="preserve">BLUME) TERHADAP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  <w:lang w:eastAsia="ja-JP"/>
              </w:rPr>
              <w:t>PSEUDOMONAS AERUGINOSA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LUKI YUNITA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id-ID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, SALAMAH AGUNG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id-ID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DESSY MAULIDINA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id-ID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ja-JP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PE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NILAIAN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HUBUNGAN INTERPERSONAL GURU-SISWA PADA PEMBELAJARAN KIMIA SMA KOTA TANGERANG SELATAN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PEND. 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MAURITZ PANDAPOTAN MARPAUNG, ALWI AHWIZAR, WITRI WULANDARI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KARAKTERISASI DAN SKRINING FITOKIMIA EKSTRAK KERING AKAR KUNING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FIBRAUREA CHLOROLEUCA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MIERS)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2598" w:type="dxa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hanging="6" w:firstLineChars="0"/>
              <w:jc w:val="left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MEIDIANA NUR BUDI PRASTIWI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NUR KHAYATI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NANI RAHMAH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id-ID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, METRIDEWI PRIMASTUTI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id-ID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, DITA PUTRI UTAMI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id-ID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, AHMAD NUR KHOLIS MAJID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id-ID"/>
              </w:rPr>
              <w:t>6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STUDI KEMAMPUAN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LITERASI KIMIA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PESERTA DIDIK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PADA MATERI ELEKTROKIMIA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PEND.KIMIA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NADHIRA IZZATUR SILMI,  FIDELA AZARIA ANTASARI, RIDHA DINI RAHMAWATI,  DELLA AFRIYANA, ILHAM SIDIK, SRI WARDHANI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PEMANFAATAN LIMBAH FLY ASH PAITON SEBAGAI PENGEMBAN PUPUK FOSFAT PADA UJI TANAMAN CABAI DENGAN VARIASI KONSENTRASI AKTIVASI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NI KETUT SUMARNI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1*)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EVI SULASTRI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712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240" w:lineRule="auto"/>
              <w:ind w:left="0" w:firstLine="0" w:firstLineChars="0"/>
              <w:jc w:val="left"/>
              <w:textAlignment w:val="auto"/>
              <w:outlineLvl w:val="5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EKSTRAKSI DAN KARAKTERISASI SRC DARI RUMPUT LAUT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JENIS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EUCHEUMA COTTONII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NINA ADRIANI, B.SC(HONS).,M.SC.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 xml:space="preserve">1) 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FRISKA SEPTIANI SILITONGA, S.PD.,M.SC.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PENGEMBANGAN  MODUL AJAR KIMIA UNSUR BERBASIS INKUIRI TERBIMBING UNTUK MAHASISWA PENDIDIKAN KIMIA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PEND.KIMIA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NUGROHO WAHYU SUMARTONO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1*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JOKO WAHYONO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SONIA LATIFAH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ANISA RATIH PRATIWI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ENDANG DWI SISWANI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SINTESIS DAN KARAKTERISASI METIL ESTER MINYAK BIJI CARICA DIENG (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CARICA CANDAMARCENSIS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) SEBAGAI BAHAN BAKAR BIODIESEL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NUNIEK HERDYASTUTI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RUSMINI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id-ID"/>
              </w:rPr>
              <w:t xml:space="preserve">1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DAN SARI EDI CAHYANINGRUM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IDENTIFIKASI LOGAM BERAT HASIL PEMBUANGAN KEGIATAN DI LABORATORIUM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id-ID"/>
              </w:rPr>
            </w:pP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42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NURHAENI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*)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AHMAD RIDHAY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*)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DAN ABDUL HAKIM LAENGGENG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OPTIMASI DERAJAT DEASETILASI KITOSAN DARI CANGKANG KEONG SAWAH (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PILA AMPULACEAE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OKTIRA ROKA AJI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ANALISIS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IN SILICO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JALUR METABOLISME PADA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MORAXELLA CATARRHALIS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PRASETYAWAN YUNIANTO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,*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, NURHADI, AGUS SUPRIYONO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ISOLASI DAN VALIDASI METODE S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6"/>
                <w:sz w:val="24"/>
                <w:szCs w:val="24"/>
              </w:rPr>
              <w:t>Y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3"/>
                <w:sz w:val="24"/>
                <w:szCs w:val="24"/>
              </w:rPr>
              <w:t>W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5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P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NDA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  <w:lang w:val="id-ID"/>
              </w:rPr>
              <w:t xml:space="preserve">      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Α(21)-DIHIDROEURYCOMANO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N E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U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6"/>
                <w:sz w:val="24"/>
                <w:szCs w:val="24"/>
              </w:rPr>
              <w:t>Y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OM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NON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DARI AKAR TANAMAN P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SA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K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BUMI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pacing w:val="-2"/>
                <w:sz w:val="24"/>
                <w:szCs w:val="24"/>
              </w:rPr>
              <w:t>U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pacing w:val="1"/>
                <w:sz w:val="24"/>
                <w:szCs w:val="24"/>
              </w:rPr>
              <w:t>YC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OMA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LONGI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pacing w:val="-1"/>
                <w:sz w:val="24"/>
                <w:szCs w:val="24"/>
              </w:rPr>
              <w:t>F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OLI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pacing w:val="3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3"/>
                <w:sz w:val="24"/>
                <w:szCs w:val="24"/>
                <w:lang w:val="id-ID"/>
              </w:rPr>
              <w:t>)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RIRI ENRIYANI,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ANITA ALNI,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MUHAMMAD ALI ZULFIKAR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SINTESIS CAIRAN ION 1-METIL-3-BUTILIMIDAZOLIUM KLORIDA DAN PENGARUHNYA TERHADAP METASTRUKTUR TIO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RUSLAN, JAYA HARDI, MOH. MIRZAN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SINTESIS DAN KARAKTERISASI KATALIS LEMPUNG TERPILAR ZIRKONIA TERSULFATASI SEBAGAI KATALIS PERENGKAH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47</w:t>
            </w:r>
          </w:p>
        </w:tc>
        <w:tc>
          <w:tcPr>
            <w:tcW w:w="2598" w:type="dxa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240" w:lineRule="auto"/>
              <w:ind w:right="11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SARI EDI CAHYANINGRUM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1*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NUNIEK HERDYASTUTY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AND DICKY SUPANGAT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240" w:lineRule="auto"/>
              <w:ind w:right="11" w:firstLine="0" w:firstLineChars="0"/>
              <w:jc w:val="left"/>
              <w:textAlignment w:val="auto"/>
              <w:rPr>
                <w:rFonts w:hint="default" w:ascii="Times New Roman" w:hAnsi="Times New Roman" w:eastAsia="MS Mincho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sz w:val="24"/>
                <w:szCs w:val="24"/>
              </w:rPr>
              <w:t>SYNTHESIS AND CHARACTERIZATION OF HYDROXYAPATITE OF CRAB EGGS BY WET APPLICATION METHOD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240" w:lineRule="auto"/>
              <w:ind w:right="11" w:firstLine="0" w:firstLineChars="0"/>
              <w:jc w:val="left"/>
              <w:textAlignment w:val="auto"/>
              <w:rPr>
                <w:rFonts w:hint="default" w:ascii="Times New Roman" w:hAnsi="Times New Roman" w:eastAsia="MS Mincho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  <w:tc>
          <w:tcPr>
            <w:tcW w:w="2598" w:type="dxa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240" w:lineRule="auto"/>
              <w:ind w:right="11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222222"/>
                <w:sz w:val="24"/>
                <w:szCs w:val="24"/>
                <w:lang w:val="id-ID"/>
              </w:rPr>
              <w:t>SASANGKA PRASETYAWAN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MS Mincho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it-IT"/>
              </w:rPr>
              <w:t xml:space="preserve">AMOBILISASI PEKTINASE  DARI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it-IT"/>
              </w:rPr>
              <w:t>ASPERGILLUS NIGER</w:t>
            </w: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it-IT"/>
              </w:rPr>
              <w:t xml:space="preserve"> MENGGUNAKAN MATRIKS KITOSAN–NATRIUM TRIPOLIFOSFAT 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SRI NINGSIH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240" w:lineRule="auto"/>
              <w:ind w:right="11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222222"/>
                <w:sz w:val="24"/>
                <w:szCs w:val="24"/>
                <w:lang w:val="id-ID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it-IT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PENGUJIAN AKTIVITAS INHIBISI XANTIN OKSIDASE EKSTRAK SECANG (CAESALPINIA SAPPAN L.) 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SUCI SUSANTI DAN SRI WARDHANI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PENGARUH SINAR DAN RASIO TIO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/ZEOLIT TERHADAP KEMAMPUAN DEGRADASI LIMBAH CAIR BATIK MENGGUNAKAN FOTOKATALIS TIO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/ZEOLIT-KITOSAN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51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SUPRIYANTO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*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AGUNG ABADI KISWANDONO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ja-JP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PENGARUH HNO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PADA ANALISIS CR(III) MENGGUNAKAN ASAM TANAT SECARA SPEKTROFOTOMETRI ULTRAUNGU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TAMPAK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52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TOMI SETIAWAN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DOTA 2 (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DUAL OUTPUT ROBUSTA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): PEMANFAATAN LIMBAH KULIT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BIJI KOPI ROBUSTA SEBAGAI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NATURAL DYE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DAN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COUNTER ELECTRODE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PADA FABRIKASI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DYE-SENSITIZED SOLAR CELL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(DSSC)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MENJADI SUMBER ENERGI ALTERNATIF RAMAH LINGKUNGAN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53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TRI PUJI ASTUTI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IRA ADIYATI RUM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GARNADI JAFAR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PENGUJIAN AKTIVITAS ANTIOKSIDAN PEPTIDA DARI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WATER SOLUBLE EXTRACT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SUSU KAMBING HASIL FERMENTASI BAKTERI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BACILLUS SUBTILIS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54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VINA JULIANA ANGGRAENI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ISOLASI BAKTERI ANTIBIOTIK INHIBITOR Β-LAKTAMASE DARI LIMBAH PRABRIK TAHU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WA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YU NUGROHO, 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I, M.S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., SARI RAHAYU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SK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G 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5"/>
                <w:sz w:val="24"/>
                <w:szCs w:val="24"/>
              </w:rPr>
              <w:t>F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3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TOK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3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3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 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5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3"/>
                <w:sz w:val="24"/>
                <w:szCs w:val="24"/>
              </w:rPr>
              <w:t>U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J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 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3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ANTI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O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K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N MENGGUNAKAN METODE DPPH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5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 E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K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ST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AK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TA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OL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B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U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AH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ER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>UN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G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ASAM KECIL 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OLA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pacing w:val="1"/>
                <w:sz w:val="24"/>
                <w:szCs w:val="24"/>
              </w:rPr>
              <w:t>NU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F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ROX LI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pacing w:val="1"/>
                <w:sz w:val="24"/>
                <w:szCs w:val="24"/>
              </w:rPr>
              <w:t>NN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56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WAHYU SUBEKTI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DEGRADASI LIMBAH TEMPE MENGGUNAKAN FOTOKATALIS TIO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-N/ZEOLIT KITOSAN DAN TIO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/ZEOLIT DENGAN SINAR UV 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57</w:t>
            </w:r>
          </w:p>
        </w:tc>
        <w:tc>
          <w:tcPr>
            <w:tcW w:w="2598" w:type="dxa"/>
          </w:tcPr>
          <w:p>
            <w:pPr>
              <w:pStyle w:val="9"/>
              <w:keepNext w:val="0"/>
              <w:keepLines w:val="0"/>
              <w:pageBreakBefore w:val="0"/>
              <w:tabs>
                <w:tab w:val="left" w:pos="27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YETI KURNIASIH*, BAIQ ASMA NUFIDA, NOVA KURNIA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pStyle w:val="9"/>
              <w:keepNext w:val="0"/>
              <w:keepLines w:val="0"/>
              <w:pageBreakBefore w:val="0"/>
              <w:tabs>
                <w:tab w:val="left" w:pos="27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PENGEMBANGAN TEKNIK MEMBRAN CAIR BERPENDUKUNG UNTUK PEMISAHAN PERAK DARI LIMBAH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58</w:t>
            </w:r>
          </w:p>
        </w:tc>
        <w:tc>
          <w:tcPr>
            <w:tcW w:w="2598" w:type="dxa"/>
          </w:tcPr>
          <w:p>
            <w:pPr>
              <w:pStyle w:val="9"/>
              <w:keepNext w:val="0"/>
              <w:keepLines w:val="0"/>
              <w:pageBreakBefore w:val="0"/>
              <w:tabs>
                <w:tab w:val="left" w:pos="270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YOVI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OCKTAVIANI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, SIGIT TRIMAYANTO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SOVRANITA RAMADHANI SETIAWAN PUTRI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DAN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NITA KUSUMAWATI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id-ID"/>
              </w:rPr>
              <w:t xml:space="preserve">PENGGUNAAN BIOINSEKTISIDA DARI EKSTRAK DAUN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id-ID"/>
              </w:rPr>
              <w:t>TEPHROSIA VOGELII</w:t>
            </w:r>
            <w:r>
              <w:rPr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id-ID"/>
              </w:rPr>
              <w:t xml:space="preserve"> UNTUK MENGATASI HAMA WERENG PADA TANAMAN PADI DI DESA TANGGARAN, TRENGGALEK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59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YULI NESTIYARUM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PEMBELAJARAN MENYATU DENGAN BENGKEL SEBAGAI UPAYA PENINGKATAN MINAT DAN HASIL BELAJAR MATERI DAN PERUBAHANNYA DI SMK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PEND. 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id-ID"/>
              </w:rPr>
              <w:t>NOVIANY, ASPITA LAILA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KAJIAN FITOKIMIA DAN UJI AKTIVITAS ANTIBAKTERI EKSTRAK TUMBUHAN SESBANIA GRANDIFLORA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61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>FIKKA KARTIKA WIDYASTUTI, S.SI., M.SI.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>SINTESIS MEMBRAN SELULOSA ASETAT DARI SELULOSA BAKTERIAL NATA DE BAMBOO DAN APLIKASINYA SEBAGAI MEMBRAN MIKROFILTRASI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62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>ANNA ROOSDIANA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id-ID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DYAH AYU OKTAVIANIE 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YURISTA PRAMUDI LESTARI 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>PENGARUH RHODAMIN B DAN SAKARIN TERHADAP AKTIVITAS SUPEROXIDE DISMUTASE (SOD) GINJAL TIKUS PUTIH RATTUS NORVEGICUS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63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>DITA WIDIA NINGRUM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id-ID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 w:eastAsia="id-ID"/>
              </w:rPr>
              <w:t>DEWI KUSRINI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eastAsia="id-ID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id-ID" w:eastAsia="id-ID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id-ID"/>
              </w:rPr>
              <w:t xml:space="preserve"> ENNY FACHRIYAH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eastAsia="id-ID"/>
              </w:rPr>
              <w:t>1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>UJI AKTIVITAS ANTIOKSIDAN SENYAWA FLAVONOID DARI EKSTRAK ETANOL DAUN JOHAR (SENNA SIAMEA LAMK)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64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right="-71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ENNY FACHRIYAH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right="-71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PRATAMA JUJUR WIBAWA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right="-71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DIAN NOPITASARI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*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TRITERPENOID DAN NANOPARTIKEL EKSTRAK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-HEKSANA DARI RIMPANG LENGKUAS MERAH (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ALPINIA PURPURATA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(VIEILL.) K. SCHUM) SERTA UJI SITOTOKSISITAS DENGAN BSLT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ANI MULYASURYANI, AFIFAH MUHIMATUL MUSTAGHFIROH 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MEMBRAN NATA DE COCO  PADA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 xml:space="preserve">SCREEN PRINTED ELECTRODE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SEBAGAI SENSOR FENOL SECARA POTENTIOMETRI 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66</w:t>
            </w:r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id-ID"/>
              </w:rPr>
              <w:t>FITRIAH KHOIRUNISA</w:t>
            </w:r>
          </w:p>
        </w:tc>
        <w:tc>
          <w:tcPr>
            <w:tcW w:w="3712" w:type="dxa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PENGEMBANGAN MODUL AJAR STRATEGI PEMBELAJARAN KIMIA DENGAN PENDEKATAN DAUR BELAJAR ENAM FASE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PEND. 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67</w:t>
            </w:r>
          </w:p>
        </w:tc>
        <w:tc>
          <w:tcPr>
            <w:tcW w:w="259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ARIE SRIHARDYASTUTIE, ANNA ROOSDIANA, AULANNIÁM</w:t>
            </w:r>
          </w:p>
        </w:tc>
        <w:tc>
          <w:tcPr>
            <w:tcW w:w="37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STUDI KORELASI EKSPRESI  METTL10  DAN PENINGKATAN CREATININ PADA PENDERITA DM TIPE 2</w:t>
            </w:r>
          </w:p>
        </w:tc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KIMIA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68</w:t>
            </w:r>
            <w:bookmarkStart w:id="0" w:name="_GoBack"/>
            <w:bookmarkEnd w:id="0"/>
          </w:p>
        </w:tc>
        <w:tc>
          <w:tcPr>
            <w:tcW w:w="2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id-ID"/>
              </w:rPr>
              <w:t>ANNISA FILLAELI</w:t>
            </w:r>
          </w:p>
        </w:tc>
        <w:tc>
          <w:tcPr>
            <w:tcW w:w="3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id-ID"/>
              </w:rPr>
              <w:t>AUTHENTIFIKASI MADU MELALUI PENDEKATAN KIMIA FISIKA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KIMIA</w:t>
            </w:r>
          </w:p>
        </w:tc>
      </w:tr>
    </w:tbl>
    <w:p>
      <w:pPr>
        <w:rPr>
          <w:rFonts w:ascii="Arial" w:hAnsi="Arial" w:cs="Arial"/>
        </w:rPr>
      </w:pPr>
    </w:p>
    <w:sectPr>
      <w:pgSz w:w="11907" w:h="16840"/>
      <w:pgMar w:top="2268" w:right="1701" w:bottom="1701" w:left="226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C7"/>
    <w:rsid w:val="00182196"/>
    <w:rsid w:val="0035349E"/>
    <w:rsid w:val="003B486B"/>
    <w:rsid w:val="00402FC2"/>
    <w:rsid w:val="004B64C8"/>
    <w:rsid w:val="00566DE1"/>
    <w:rsid w:val="0064455B"/>
    <w:rsid w:val="00675B0A"/>
    <w:rsid w:val="00676A05"/>
    <w:rsid w:val="006940B8"/>
    <w:rsid w:val="00703C25"/>
    <w:rsid w:val="00722A3E"/>
    <w:rsid w:val="00744825"/>
    <w:rsid w:val="00775065"/>
    <w:rsid w:val="008C3173"/>
    <w:rsid w:val="008D2FC0"/>
    <w:rsid w:val="009E2395"/>
    <w:rsid w:val="00B62F37"/>
    <w:rsid w:val="00C06A4C"/>
    <w:rsid w:val="00D07F6F"/>
    <w:rsid w:val="00D3440D"/>
    <w:rsid w:val="00D37DBD"/>
    <w:rsid w:val="00D443C7"/>
    <w:rsid w:val="00DF463C"/>
    <w:rsid w:val="00F52660"/>
    <w:rsid w:val="00FF5134"/>
    <w:rsid w:val="03BB4420"/>
    <w:rsid w:val="068F3B88"/>
    <w:rsid w:val="08B165DC"/>
    <w:rsid w:val="0AC50464"/>
    <w:rsid w:val="0DBE1E5C"/>
    <w:rsid w:val="13016505"/>
    <w:rsid w:val="15D62518"/>
    <w:rsid w:val="1D090F46"/>
    <w:rsid w:val="345C0648"/>
    <w:rsid w:val="484E1EAC"/>
    <w:rsid w:val="4A1D4130"/>
    <w:rsid w:val="4CE1261B"/>
    <w:rsid w:val="5F8716C3"/>
    <w:rsid w:val="703728B4"/>
    <w:rsid w:val="757B4CB8"/>
    <w:rsid w:val="77F4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6"/>
    <w:basedOn w:val="1"/>
    <w:next w:val="1"/>
    <w:link w:val="7"/>
    <w:unhideWhenUsed/>
    <w:qFormat/>
    <w:uiPriority w:val="0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 w:eastAsia="Times New Roman" w:cs="Times New Roman"/>
      <w:b/>
      <w:bCs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Paper Title"/>
    <w:basedOn w:val="1"/>
    <w:next w:val="1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caps/>
      <w:sz w:val="28"/>
      <w:szCs w:val="28"/>
    </w:rPr>
  </w:style>
  <w:style w:type="character" w:customStyle="1" w:styleId="7">
    <w:name w:val="Heading 6 Char"/>
    <w:basedOn w:val="3"/>
    <w:link w:val="2"/>
    <w:semiHidden/>
    <w:qFormat/>
    <w:uiPriority w:val="0"/>
    <w:rPr>
      <w:rFonts w:ascii="Times New Roman" w:hAnsi="Times New Roman" w:eastAsia="Times New Roman" w:cs="Times New Roman"/>
      <w:b/>
      <w:bCs/>
    </w:rPr>
  </w:style>
  <w:style w:type="paragraph" w:customStyle="1" w:styleId="8">
    <w:name w:val="Style Author + Bold"/>
    <w:basedOn w:val="1"/>
    <w:qFormat/>
    <w:uiPriority w:val="0"/>
    <w:pPr>
      <w:spacing w:before="240" w:after="40"/>
    </w:pPr>
    <w:rPr>
      <w:rFonts w:ascii="Calibri" w:hAnsi="Calibri" w:eastAsia="Calibri" w:cs="Times New Roman"/>
      <w:b/>
      <w:bCs/>
    </w:rPr>
  </w:style>
  <w:style w:type="paragraph" w:customStyle="1" w:styleId="9">
    <w:name w:val="List Paragraph1"/>
    <w:basedOn w:val="1"/>
    <w:link w:val="12"/>
    <w:qFormat/>
    <w:uiPriority w:val="34"/>
    <w:pPr>
      <w:ind w:left="720"/>
      <w:contextualSpacing/>
    </w:pPr>
    <w:rPr>
      <w:rFonts w:ascii="Calibri" w:hAnsi="Calibri" w:eastAsia="Calibri" w:cs="Times New Roman"/>
      <w:lang w:val="id-ID"/>
    </w:rPr>
  </w:style>
  <w:style w:type="character" w:customStyle="1" w:styleId="10">
    <w:name w:val="No Spacing Char"/>
    <w:link w:val="11"/>
    <w:qFormat/>
    <w:locked/>
    <w:uiPriority w:val="1"/>
    <w:rPr>
      <w:rFonts w:ascii="Calibri" w:hAnsi="Calibri" w:eastAsia="Calibri" w:cs="Calibri"/>
    </w:rPr>
  </w:style>
  <w:style w:type="paragraph" w:customStyle="1" w:styleId="11">
    <w:name w:val="No Spacing"/>
    <w:link w:val="10"/>
    <w:qFormat/>
    <w:uiPriority w:val="1"/>
    <w:pPr>
      <w:spacing w:after="0" w:line="240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customStyle="1" w:styleId="12">
    <w:name w:val="List Paragraph Char"/>
    <w:basedOn w:val="3"/>
    <w:link w:val="9"/>
    <w:locked/>
    <w:uiPriority w:val="34"/>
    <w:rPr>
      <w:rFonts w:ascii="Calibri" w:hAnsi="Calibri" w:eastAsia="Calibri" w:cs="Times New Roman"/>
      <w:lang w:val="id-ID"/>
    </w:rPr>
  </w:style>
  <w:style w:type="paragraph" w:customStyle="1" w:styleId="13">
    <w:name w:val="paper subtitle"/>
    <w:uiPriority w:val="0"/>
    <w:pPr>
      <w:spacing w:after="120" w:line="240" w:lineRule="auto"/>
      <w:jc w:val="center"/>
    </w:pPr>
    <w:rPr>
      <w:rFonts w:ascii="Times New Roman" w:hAnsi="Times New Roman" w:eastAsia="MS Mincho" w:cs="Times New Roman"/>
      <w:sz w:val="28"/>
      <w:szCs w:val="28"/>
      <w:lang w:val="en-US" w:eastAsia="en-US" w:bidi="ar-SA"/>
    </w:rPr>
  </w:style>
  <w:style w:type="character" w:customStyle="1" w:styleId="14">
    <w:name w:val="summary"/>
    <w:uiPriority w:val="0"/>
    <w:rPr>
      <w:color w:val="999999"/>
      <w:sz w:val="18"/>
      <w:szCs w:val="18"/>
    </w:rPr>
  </w:style>
  <w:style w:type="character" w:customStyle="1" w:styleId="15">
    <w:name w:val="year"/>
    <w:uiPriority w:val="0"/>
    <w:rPr>
      <w:sz w:val="18"/>
      <w:szCs w:val="18"/>
    </w:rPr>
  </w:style>
  <w:style w:type="character" w:customStyle="1" w:styleId="16">
    <w:name w:val="month"/>
    <w:uiPriority w:val="0"/>
    <w:rPr>
      <w:caps/>
      <w:color w:val="FFFFFF"/>
      <w:sz w:val="18"/>
      <w:szCs w:val="18"/>
      <w:shd w:val="clear" w:fill="B5BEBE"/>
    </w:rPr>
  </w:style>
  <w:style w:type="character" w:customStyle="1" w:styleId="17">
    <w:name w:val="day"/>
    <w:uiPriority w:val="0"/>
    <w:rPr>
      <w:b/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1478</Words>
  <Characters>8431</Characters>
  <Lines>70</Lines>
  <Paragraphs>19</Paragraphs>
  <ScaleCrop>false</ScaleCrop>
  <LinksUpToDate>false</LinksUpToDate>
  <CharactersWithSpaces>9890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2017-09-04T03:22:00Z</dcterms:created>
  <dc:creator>ANTUNI WIYARSI</dc:creator>
  <cp:lastModifiedBy>RedBorn</cp:lastModifiedBy>
  <dcterms:modified xsi:type="dcterms:W3CDTF">2017-09-06T07:52:35Z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